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E5" w:rsidRDefault="00286BE5" w:rsidP="00286BE5">
      <w:r w:rsidRPr="00C91AF1">
        <w:rPr>
          <w:b/>
        </w:rPr>
        <w:t>Hausarztfortbildung</w:t>
      </w:r>
      <w:r>
        <w:t xml:space="preserve"> 28. 5.2019 von 14.00-17.00h</w:t>
      </w:r>
    </w:p>
    <w:p w:rsidR="008C1DBC" w:rsidRDefault="008C1DBC" w:rsidP="00286BE5"/>
    <w:p w:rsidR="008C1DBC" w:rsidRDefault="008C1DBC" w:rsidP="00286BE5">
      <w:r>
        <w:t>Der Schmerzpatient in der Hausarztpraxis</w:t>
      </w:r>
    </w:p>
    <w:p w:rsidR="008C1DBC" w:rsidRDefault="008C1DBC" w:rsidP="00286BE5"/>
    <w:p w:rsidR="00286BE5" w:rsidRDefault="00286BE5" w:rsidP="00286BE5">
      <w: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3150"/>
      </w:tblGrid>
      <w:tr w:rsidR="00286BE5" w:rsidRPr="00286BE5" w:rsidTr="00286BE5">
        <w:tc>
          <w:tcPr>
            <w:tcW w:w="1560" w:type="dxa"/>
          </w:tcPr>
          <w:p w:rsidR="00286BE5" w:rsidRPr="00286BE5" w:rsidRDefault="00286BE5">
            <w:pPr>
              <w:rPr>
                <w:b/>
              </w:rPr>
            </w:pPr>
            <w:r w:rsidRPr="00286BE5">
              <w:rPr>
                <w:b/>
              </w:rPr>
              <w:t>Zeit</w:t>
            </w:r>
          </w:p>
        </w:tc>
        <w:tc>
          <w:tcPr>
            <w:tcW w:w="4394" w:type="dxa"/>
          </w:tcPr>
          <w:p w:rsidR="00286BE5" w:rsidRPr="00286BE5" w:rsidRDefault="00286BE5">
            <w:pPr>
              <w:rPr>
                <w:b/>
              </w:rPr>
            </w:pPr>
            <w:r w:rsidRPr="00286BE5">
              <w:rPr>
                <w:b/>
              </w:rPr>
              <w:t>Thema</w:t>
            </w:r>
          </w:p>
        </w:tc>
        <w:tc>
          <w:tcPr>
            <w:tcW w:w="3150" w:type="dxa"/>
          </w:tcPr>
          <w:p w:rsidR="00286BE5" w:rsidRPr="00286BE5" w:rsidRDefault="00286BE5">
            <w:pPr>
              <w:rPr>
                <w:b/>
              </w:rPr>
            </w:pPr>
            <w:r w:rsidRPr="00286BE5">
              <w:rPr>
                <w:b/>
              </w:rPr>
              <w:t>Referent</w:t>
            </w:r>
          </w:p>
        </w:tc>
      </w:tr>
      <w:tr w:rsidR="00605C19" w:rsidTr="001F76F6">
        <w:tc>
          <w:tcPr>
            <w:tcW w:w="1560" w:type="dxa"/>
          </w:tcPr>
          <w:p w:rsidR="00605C19" w:rsidRDefault="00605C19" w:rsidP="00605C19">
            <w:r>
              <w:t>13.30-13.35</w:t>
            </w:r>
          </w:p>
        </w:tc>
        <w:tc>
          <w:tcPr>
            <w:tcW w:w="4394" w:type="dxa"/>
          </w:tcPr>
          <w:p w:rsidR="00605C19" w:rsidRDefault="00605C19" w:rsidP="001F76F6">
            <w:r>
              <w:t xml:space="preserve">Begrüssung </w:t>
            </w:r>
          </w:p>
        </w:tc>
        <w:tc>
          <w:tcPr>
            <w:tcW w:w="3150" w:type="dxa"/>
          </w:tcPr>
          <w:p w:rsidR="00605C19" w:rsidRDefault="00605C19" w:rsidP="001F76F6">
            <w:r>
              <w:t>Ott - Hartmann</w:t>
            </w:r>
          </w:p>
          <w:p w:rsidR="00605C19" w:rsidRDefault="00605C19" w:rsidP="001F76F6"/>
        </w:tc>
      </w:tr>
      <w:tr w:rsidR="00286BE5" w:rsidTr="00286BE5">
        <w:tc>
          <w:tcPr>
            <w:tcW w:w="1560" w:type="dxa"/>
          </w:tcPr>
          <w:p w:rsidR="00286BE5" w:rsidRDefault="00286BE5" w:rsidP="00605C19">
            <w:r>
              <w:t>1</w:t>
            </w:r>
            <w:r w:rsidR="00605C19">
              <w:t xml:space="preserve">3.35 </w:t>
            </w:r>
            <w:r>
              <w:t>-14.</w:t>
            </w:r>
            <w:r w:rsidR="00605C19">
              <w:t>1</w:t>
            </w:r>
            <w:r>
              <w:t>0</w:t>
            </w:r>
          </w:p>
        </w:tc>
        <w:tc>
          <w:tcPr>
            <w:tcW w:w="4394" w:type="dxa"/>
          </w:tcPr>
          <w:p w:rsidR="00286BE5" w:rsidRDefault="00286BE5">
            <w:r>
              <w:t>Opiattherapie in den Schlagzeilen</w:t>
            </w:r>
          </w:p>
          <w:p w:rsidR="00286BE5" w:rsidRDefault="00286BE5" w:rsidP="008C41EE">
            <w:r>
              <w:t xml:space="preserve">Was ist da los in Amerika? </w:t>
            </w:r>
            <w:r w:rsidR="008C41EE">
              <w:t>Wo steht die</w:t>
            </w:r>
            <w:r>
              <w:t xml:space="preserve"> Schweiz?</w:t>
            </w:r>
          </w:p>
        </w:tc>
        <w:tc>
          <w:tcPr>
            <w:tcW w:w="3150" w:type="dxa"/>
          </w:tcPr>
          <w:p w:rsidR="00286BE5" w:rsidRDefault="008C41EE">
            <w:r>
              <w:t xml:space="preserve">PD Dr. med. </w:t>
            </w:r>
            <w:r w:rsidR="003A340B">
              <w:t>Konrad Maurer</w:t>
            </w:r>
          </w:p>
          <w:p w:rsidR="008C41EE" w:rsidRDefault="008C41EE">
            <w:r>
              <w:t>Universitätsklinik Zürich</w:t>
            </w:r>
          </w:p>
          <w:p w:rsidR="008C41EE" w:rsidRDefault="008C41EE"/>
        </w:tc>
      </w:tr>
      <w:tr w:rsidR="00286BE5" w:rsidTr="00286BE5">
        <w:tc>
          <w:tcPr>
            <w:tcW w:w="1560" w:type="dxa"/>
          </w:tcPr>
          <w:p w:rsidR="00286BE5" w:rsidRDefault="00286BE5" w:rsidP="00605C19">
            <w:r>
              <w:t>14.</w:t>
            </w:r>
            <w:r w:rsidR="00605C19">
              <w:t>1</w:t>
            </w:r>
            <w:r>
              <w:t>0-1</w:t>
            </w:r>
            <w:r w:rsidR="00605C19">
              <w:t>4</w:t>
            </w:r>
            <w:r>
              <w:t>.</w:t>
            </w:r>
            <w:r w:rsidR="00605C19">
              <w:t>45</w:t>
            </w:r>
          </w:p>
        </w:tc>
        <w:tc>
          <w:tcPr>
            <w:tcW w:w="4394" w:type="dxa"/>
          </w:tcPr>
          <w:p w:rsidR="00286BE5" w:rsidRDefault="00286BE5" w:rsidP="008C41EE">
            <w:r>
              <w:t xml:space="preserve">Die Alternative – Einsatz von Co-Analgetika – </w:t>
            </w:r>
            <w:r w:rsidR="008C41EE">
              <w:t xml:space="preserve">Nutzen und </w:t>
            </w:r>
            <w:proofErr w:type="spellStart"/>
            <w:r w:rsidR="008C41EE">
              <w:t>Risken</w:t>
            </w:r>
            <w:proofErr w:type="spellEnd"/>
            <w:r>
              <w:t xml:space="preserve"> </w:t>
            </w:r>
          </w:p>
        </w:tc>
        <w:tc>
          <w:tcPr>
            <w:tcW w:w="3150" w:type="dxa"/>
          </w:tcPr>
          <w:p w:rsidR="00286BE5" w:rsidRDefault="008C41EE">
            <w:r>
              <w:t xml:space="preserve">Dr. med. </w:t>
            </w:r>
            <w:proofErr w:type="spellStart"/>
            <w:r w:rsidR="00FF608B">
              <w:t>Brockmüller</w:t>
            </w:r>
            <w:proofErr w:type="spellEnd"/>
            <w:r w:rsidR="00FF608B">
              <w:t xml:space="preserve"> Sven</w:t>
            </w:r>
            <w:r>
              <w:t xml:space="preserve">, </w:t>
            </w:r>
            <w:proofErr w:type="spellStart"/>
            <w:r>
              <w:t>MSc</w:t>
            </w:r>
            <w:proofErr w:type="spellEnd"/>
          </w:p>
          <w:p w:rsidR="00FF608B" w:rsidRDefault="008C41EE">
            <w:r>
              <w:t xml:space="preserve">Zentrum für Schmerzmedizin </w:t>
            </w:r>
            <w:proofErr w:type="spellStart"/>
            <w:r w:rsidR="00FF608B">
              <w:t>Nottwil</w:t>
            </w:r>
            <w:proofErr w:type="spellEnd"/>
          </w:p>
        </w:tc>
      </w:tr>
      <w:tr w:rsidR="00286BE5" w:rsidTr="00286BE5">
        <w:tc>
          <w:tcPr>
            <w:tcW w:w="1560" w:type="dxa"/>
          </w:tcPr>
          <w:p w:rsidR="00286BE5" w:rsidRDefault="00286BE5" w:rsidP="00605C19">
            <w:r>
              <w:t>1</w:t>
            </w:r>
            <w:r w:rsidR="00605C19">
              <w:t>4</w:t>
            </w:r>
            <w:r>
              <w:t>.</w:t>
            </w:r>
            <w:r w:rsidR="00605C19">
              <w:t>45</w:t>
            </w:r>
            <w:r>
              <w:t>-15.30</w:t>
            </w:r>
          </w:p>
        </w:tc>
        <w:tc>
          <w:tcPr>
            <w:tcW w:w="4394" w:type="dxa"/>
          </w:tcPr>
          <w:p w:rsidR="00286BE5" w:rsidRDefault="00286BE5" w:rsidP="008C41EE">
            <w:r>
              <w:t>Placebo-Effekt – Hilft uns d</w:t>
            </w:r>
            <w:r w:rsidR="008C41EE">
              <w:t>er</w:t>
            </w:r>
            <w:r>
              <w:t xml:space="preserve"> weiter?</w:t>
            </w:r>
          </w:p>
        </w:tc>
        <w:tc>
          <w:tcPr>
            <w:tcW w:w="3150" w:type="dxa"/>
          </w:tcPr>
          <w:p w:rsidR="00286BE5" w:rsidRDefault="008C41EE">
            <w:r>
              <w:t xml:space="preserve">Prof. Dr. med.  Stefan </w:t>
            </w:r>
            <w:proofErr w:type="spellStart"/>
            <w:r>
              <w:t>Büchi</w:t>
            </w:r>
            <w:proofErr w:type="spellEnd"/>
            <w:r w:rsidR="003A340B">
              <w:t xml:space="preserve"> </w:t>
            </w:r>
          </w:p>
          <w:p w:rsidR="003A340B" w:rsidRDefault="008C41EE">
            <w:r>
              <w:t xml:space="preserve">Klinik </w:t>
            </w:r>
            <w:proofErr w:type="spellStart"/>
            <w:r w:rsidR="003A340B">
              <w:t>Hohenegg</w:t>
            </w:r>
            <w:proofErr w:type="spellEnd"/>
          </w:p>
        </w:tc>
      </w:tr>
      <w:tr w:rsidR="00286BE5" w:rsidRPr="00286BE5" w:rsidTr="00286BE5">
        <w:tc>
          <w:tcPr>
            <w:tcW w:w="1560" w:type="dxa"/>
          </w:tcPr>
          <w:p w:rsidR="00286BE5" w:rsidRPr="00286BE5" w:rsidRDefault="00286BE5">
            <w:pPr>
              <w:rPr>
                <w:b/>
              </w:rPr>
            </w:pPr>
            <w:r w:rsidRPr="00286BE5">
              <w:rPr>
                <w:b/>
              </w:rPr>
              <w:t>15.30-16.00</w:t>
            </w:r>
          </w:p>
        </w:tc>
        <w:tc>
          <w:tcPr>
            <w:tcW w:w="4394" w:type="dxa"/>
          </w:tcPr>
          <w:p w:rsidR="00286BE5" w:rsidRPr="00286BE5" w:rsidRDefault="00286BE5">
            <w:pPr>
              <w:rPr>
                <w:b/>
              </w:rPr>
            </w:pPr>
            <w:r w:rsidRPr="00286BE5">
              <w:rPr>
                <w:b/>
              </w:rPr>
              <w:t>Pause</w:t>
            </w:r>
          </w:p>
        </w:tc>
        <w:tc>
          <w:tcPr>
            <w:tcW w:w="3150" w:type="dxa"/>
          </w:tcPr>
          <w:p w:rsidR="00286BE5" w:rsidRPr="00286BE5" w:rsidRDefault="00286BE5">
            <w:pPr>
              <w:rPr>
                <w:b/>
              </w:rPr>
            </w:pPr>
          </w:p>
        </w:tc>
      </w:tr>
      <w:tr w:rsidR="00286BE5" w:rsidTr="00286BE5">
        <w:tc>
          <w:tcPr>
            <w:tcW w:w="1560" w:type="dxa"/>
          </w:tcPr>
          <w:p w:rsidR="00286BE5" w:rsidRDefault="00286BE5">
            <w:r>
              <w:t>16.00-16.30</w:t>
            </w:r>
          </w:p>
        </w:tc>
        <w:tc>
          <w:tcPr>
            <w:tcW w:w="4394" w:type="dxa"/>
          </w:tcPr>
          <w:p w:rsidR="00286BE5" w:rsidRDefault="00286BE5">
            <w:r>
              <w:t>Welche Schmerzen sind im Schmerzzentrum gut aufgehoben?  Patie</w:t>
            </w:r>
            <w:r w:rsidR="008C41EE">
              <w:t>ntenpfad an Hand von Beispielen</w:t>
            </w:r>
          </w:p>
        </w:tc>
        <w:tc>
          <w:tcPr>
            <w:tcW w:w="3150" w:type="dxa"/>
          </w:tcPr>
          <w:p w:rsidR="00605C19" w:rsidRDefault="00605C19">
            <w:r>
              <w:t xml:space="preserve">Dr. Alexander Ott </w:t>
            </w:r>
          </w:p>
          <w:p w:rsidR="00286BE5" w:rsidRDefault="008C41EE">
            <w:r>
              <w:t xml:space="preserve">Dr. med. </w:t>
            </w:r>
            <w:r w:rsidR="003A340B">
              <w:t>Jochen Oeltjenbruns</w:t>
            </w:r>
          </w:p>
          <w:p w:rsidR="008C41EE" w:rsidRDefault="008C41EE">
            <w:r>
              <w:t>Kantonsspital St.Gallen</w:t>
            </w:r>
          </w:p>
        </w:tc>
      </w:tr>
      <w:tr w:rsidR="00286BE5" w:rsidTr="00286BE5">
        <w:tc>
          <w:tcPr>
            <w:tcW w:w="1560" w:type="dxa"/>
          </w:tcPr>
          <w:p w:rsidR="00286BE5" w:rsidRDefault="00286BE5">
            <w:r>
              <w:t>16.30-17.00</w:t>
            </w:r>
          </w:p>
        </w:tc>
        <w:tc>
          <w:tcPr>
            <w:tcW w:w="4394" w:type="dxa"/>
          </w:tcPr>
          <w:p w:rsidR="00286BE5" w:rsidRDefault="00286BE5">
            <w:r>
              <w:t>Arbeitsunfähigkeit  - Wer stellt das Zeugnis aus?</w:t>
            </w:r>
          </w:p>
        </w:tc>
        <w:tc>
          <w:tcPr>
            <w:tcW w:w="3150" w:type="dxa"/>
          </w:tcPr>
          <w:p w:rsidR="008C41EE" w:rsidRDefault="008C41EE">
            <w:r>
              <w:t xml:space="preserve">Dr. Jürgen Böhler </w:t>
            </w:r>
          </w:p>
          <w:p w:rsidR="00286BE5" w:rsidRDefault="00FF608B">
            <w:r>
              <w:t xml:space="preserve">Michael </w:t>
            </w:r>
            <w:proofErr w:type="spellStart"/>
            <w:r>
              <w:t>Rimle</w:t>
            </w:r>
            <w:proofErr w:type="spellEnd"/>
            <w:r w:rsidR="008C41EE">
              <w:t xml:space="preserve"> Sozialversicherungsanstalt</w:t>
            </w:r>
          </w:p>
          <w:p w:rsidR="00FF608B" w:rsidRDefault="008C41EE" w:rsidP="008C41EE">
            <w:r>
              <w:t>Regionaler Ärztlicher Dienst Ostschweiz</w:t>
            </w:r>
          </w:p>
        </w:tc>
      </w:tr>
    </w:tbl>
    <w:p w:rsidR="0024227D" w:rsidRDefault="0024227D"/>
    <w:sectPr w:rsidR="00242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286BE5"/>
    <w:rsid w:val="0024227D"/>
    <w:rsid w:val="00286BE5"/>
    <w:rsid w:val="003A340B"/>
    <w:rsid w:val="00605C19"/>
    <w:rsid w:val="00703BD9"/>
    <w:rsid w:val="008C1DBC"/>
    <w:rsid w:val="008C41E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B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B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5803C5BC.dotm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HartmannFussenegger Susanne</dc:creator>
  <cp:lastModifiedBy>HartmannFussenegger Susanne</cp:lastModifiedBy>
  <cp:revision>5</cp:revision>
  <cp:lastPrinted>2020-01-09T10:02:00Z</cp:lastPrinted>
  <dcterms:created xsi:type="dcterms:W3CDTF">2019-12-20T13:34:00Z</dcterms:created>
  <dcterms:modified xsi:type="dcterms:W3CDTF">2020-02-07T07:11:00Z</dcterms:modified>
</cp:coreProperties>
</file>